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8739" w14:textId="77777777" w:rsidR="006F6A31" w:rsidRPr="006F6A31" w:rsidRDefault="006F6A31" w:rsidP="006F6A31">
      <w:pPr>
        <w:rPr>
          <w:b/>
          <w:bCs/>
        </w:rPr>
      </w:pPr>
      <w:r w:rsidRPr="006F6A31">
        <w:rPr>
          <w:b/>
          <w:bCs/>
        </w:rPr>
        <w:t>BC Webinar – 5 March 2026</w:t>
      </w:r>
    </w:p>
    <w:p w14:paraId="162D64FC" w14:textId="77777777" w:rsidR="006F6A31" w:rsidRPr="006F6A31" w:rsidRDefault="006F6A31" w:rsidP="006F6A31">
      <w:pPr>
        <w:rPr>
          <w:b/>
          <w:bCs/>
        </w:rPr>
      </w:pPr>
      <w:r w:rsidRPr="006F6A31">
        <w:rPr>
          <w:b/>
          <w:bCs/>
        </w:rPr>
        <w:t>Chat Highlights, Shared Links &amp; Participant Reflections</w:t>
      </w:r>
    </w:p>
    <w:p w14:paraId="6687D1C4" w14:textId="77777777" w:rsidR="006F6A31" w:rsidRPr="006F6A31" w:rsidRDefault="006F6A31" w:rsidP="006F6A31">
      <w:pPr>
        <w:rPr>
          <w:b/>
          <w:bCs/>
        </w:rPr>
      </w:pPr>
      <w:r w:rsidRPr="006F6A31">
        <w:rPr>
          <w:b/>
          <w:bCs/>
        </w:rPr>
        <w:t>Overview</w:t>
      </w:r>
    </w:p>
    <w:p w14:paraId="03872B37" w14:textId="77777777" w:rsidR="006F6A31" w:rsidRPr="006F6A31" w:rsidRDefault="006F6A31" w:rsidP="006F6A31">
      <w:r w:rsidRPr="006F6A31">
        <w:t xml:space="preserve">This document brings together the anonymised chat contributions from the British Council webinar held on </w:t>
      </w:r>
      <w:r w:rsidRPr="006F6A31">
        <w:rPr>
          <w:b/>
          <w:bCs/>
        </w:rPr>
        <w:t>Thursday 5 March 2026</w:t>
      </w:r>
      <w:r w:rsidRPr="006F6A31">
        <w:t>, celebrating the work of schools, communities, and partners across London City of Languages and the London Festival of Languages.</w:t>
      </w:r>
    </w:p>
    <w:p w14:paraId="73919CBE" w14:textId="77777777" w:rsidR="006F6A31" w:rsidRPr="006F6A31" w:rsidRDefault="006F6A31" w:rsidP="006F6A31">
      <w:r w:rsidRPr="006F6A31">
        <w:pict w14:anchorId="7A4DCB9B">
          <v:rect id="_x0000_i1068" style="width:0;height:1.5pt" o:hralign="center" o:hrstd="t" o:hr="t" fillcolor="#a0a0a0" stroked="f"/>
        </w:pict>
      </w:r>
    </w:p>
    <w:p w14:paraId="343714F8" w14:textId="77777777" w:rsidR="006F6A31" w:rsidRPr="006F6A31" w:rsidRDefault="006F6A31" w:rsidP="006F6A31">
      <w:pPr>
        <w:rPr>
          <w:b/>
          <w:bCs/>
        </w:rPr>
      </w:pPr>
      <w:r w:rsidRPr="006F6A31">
        <w:rPr>
          <w:b/>
          <w:bCs/>
        </w:rPr>
        <w:t>Introductions from Participants</w:t>
      </w:r>
    </w:p>
    <w:p w14:paraId="402C2FF5" w14:textId="77777777" w:rsidR="006F6A31" w:rsidRPr="006F6A31" w:rsidRDefault="006F6A31" w:rsidP="006F6A31">
      <w:r w:rsidRPr="006F6A31">
        <w:t>Attendees joined from across London and beyond, representing:</w:t>
      </w:r>
    </w:p>
    <w:p w14:paraId="7A3896E1" w14:textId="77777777" w:rsidR="006F6A31" w:rsidRPr="006F6A31" w:rsidRDefault="006F6A31" w:rsidP="006F6A31">
      <w:pPr>
        <w:numPr>
          <w:ilvl w:val="0"/>
          <w:numId w:val="1"/>
        </w:numPr>
      </w:pPr>
      <w:r w:rsidRPr="006F6A31">
        <w:t>Primary and secondary schools</w:t>
      </w:r>
    </w:p>
    <w:p w14:paraId="68011D83" w14:textId="77777777" w:rsidR="006F6A31" w:rsidRPr="006F6A31" w:rsidRDefault="006F6A31" w:rsidP="006F6A31">
      <w:pPr>
        <w:numPr>
          <w:ilvl w:val="0"/>
          <w:numId w:val="1"/>
        </w:numPr>
      </w:pPr>
      <w:r w:rsidRPr="006F6A31">
        <w:t>Sixth form colleges</w:t>
      </w:r>
    </w:p>
    <w:p w14:paraId="0DD61A76" w14:textId="77777777" w:rsidR="006F6A31" w:rsidRPr="006F6A31" w:rsidRDefault="006F6A31" w:rsidP="006F6A31">
      <w:pPr>
        <w:numPr>
          <w:ilvl w:val="0"/>
          <w:numId w:val="1"/>
        </w:numPr>
      </w:pPr>
      <w:r w:rsidRPr="006F6A31">
        <w:t>Universities and PGCE programmes</w:t>
      </w:r>
    </w:p>
    <w:p w14:paraId="69C1DB9C" w14:textId="77777777" w:rsidR="006F6A31" w:rsidRPr="006F6A31" w:rsidRDefault="006F6A31" w:rsidP="006F6A31">
      <w:pPr>
        <w:numPr>
          <w:ilvl w:val="0"/>
          <w:numId w:val="1"/>
        </w:numPr>
      </w:pPr>
      <w:r w:rsidRPr="006F6A31">
        <w:t>Supplementary and heritage</w:t>
      </w:r>
      <w:r w:rsidRPr="006F6A31">
        <w:noBreakHyphen/>
        <w:t>language schools</w:t>
      </w:r>
    </w:p>
    <w:p w14:paraId="4D12D918" w14:textId="77777777" w:rsidR="006F6A31" w:rsidRPr="006F6A31" w:rsidRDefault="006F6A31" w:rsidP="006F6A31">
      <w:pPr>
        <w:numPr>
          <w:ilvl w:val="0"/>
          <w:numId w:val="1"/>
        </w:numPr>
      </w:pPr>
      <w:r w:rsidRPr="006F6A31">
        <w:t>Cultural organisations and embassies</w:t>
      </w:r>
    </w:p>
    <w:p w14:paraId="671F5D5C" w14:textId="77777777" w:rsidR="006F6A31" w:rsidRPr="006F6A31" w:rsidRDefault="006F6A31" w:rsidP="006F6A31">
      <w:pPr>
        <w:numPr>
          <w:ilvl w:val="0"/>
          <w:numId w:val="1"/>
        </w:numPr>
      </w:pPr>
      <w:r w:rsidRPr="006F6A31">
        <w:t>Community groups and language networks</w:t>
      </w:r>
    </w:p>
    <w:p w14:paraId="394D84FD" w14:textId="77777777" w:rsidR="006F6A31" w:rsidRPr="006F6A31" w:rsidRDefault="006F6A31" w:rsidP="006F6A31">
      <w:r w:rsidRPr="006F6A31">
        <w:t>Languages mentioned included Spanish, French, Portuguese, Arabic, Mandarin, Polish, Turkish, Italian, Latin, Hebrew, and many more—reflecting London’s extraordinary linguistic diversity.</w:t>
      </w:r>
    </w:p>
    <w:p w14:paraId="6DF3AD55" w14:textId="77777777" w:rsidR="006F6A31" w:rsidRPr="006F6A31" w:rsidRDefault="006F6A31" w:rsidP="006F6A31">
      <w:r w:rsidRPr="006F6A31">
        <w:pict w14:anchorId="1588E32F">
          <v:rect id="_x0000_i1069" style="width:0;height:1.5pt" o:hralign="center" o:hrstd="t" o:hr="t" fillcolor="#a0a0a0" stroked="f"/>
        </w:pict>
      </w:r>
    </w:p>
    <w:p w14:paraId="384D8466" w14:textId="77777777" w:rsidR="006F6A31" w:rsidRPr="006F6A31" w:rsidRDefault="006F6A31" w:rsidP="006F6A31">
      <w:pPr>
        <w:rPr>
          <w:b/>
          <w:bCs/>
        </w:rPr>
      </w:pPr>
      <w:r w:rsidRPr="006F6A31">
        <w:rPr>
          <w:b/>
          <w:bCs/>
        </w:rPr>
        <w:t>Key Links Shared During the Webinar</w:t>
      </w:r>
    </w:p>
    <w:p w14:paraId="10DD13E6" w14:textId="77777777" w:rsidR="006F6A31" w:rsidRPr="006F6A31" w:rsidRDefault="006F6A31" w:rsidP="006F6A31">
      <w:pPr>
        <w:rPr>
          <w:b/>
          <w:bCs/>
        </w:rPr>
      </w:pPr>
      <w:r w:rsidRPr="006F6A31">
        <w:rPr>
          <w:b/>
          <w:bCs/>
        </w:rPr>
        <w:t>London: City of Languages</w:t>
      </w:r>
    </w:p>
    <w:p w14:paraId="0C51260A" w14:textId="77777777" w:rsidR="006F6A31" w:rsidRPr="006F6A31" w:rsidRDefault="006F6A31" w:rsidP="006F6A31">
      <w:pPr>
        <w:numPr>
          <w:ilvl w:val="0"/>
          <w:numId w:val="2"/>
        </w:numPr>
      </w:pPr>
      <w:r w:rsidRPr="006F6A31">
        <w:t xml:space="preserve">Home: </w:t>
      </w:r>
      <w:hyperlink r:id="rId7" w:history="1">
        <w:r w:rsidRPr="006F6A31">
          <w:rPr>
            <w:rStyle w:val="Hyperlink"/>
          </w:rPr>
          <w:t>https://londoncityoflanguages.org.uk/</w:t>
        </w:r>
      </w:hyperlink>
    </w:p>
    <w:p w14:paraId="202D0C0D" w14:textId="77777777" w:rsidR="006F6A31" w:rsidRPr="006F6A31" w:rsidRDefault="006F6A31" w:rsidP="006F6A31">
      <w:pPr>
        <w:numPr>
          <w:ilvl w:val="0"/>
          <w:numId w:val="2"/>
        </w:numPr>
      </w:pPr>
      <w:r w:rsidRPr="006F6A31">
        <w:t xml:space="preserve">Logo competition winners: </w:t>
      </w:r>
      <w:hyperlink r:id="rId8" w:history="1">
        <w:r w:rsidRPr="006F6A31">
          <w:rPr>
            <w:rStyle w:val="Hyperlink"/>
          </w:rPr>
          <w:t>https://londoncityoflanguages.org.uk/news-item/london-logo-competition-winners-announced/</w:t>
        </w:r>
      </w:hyperlink>
    </w:p>
    <w:p w14:paraId="7B340DF5" w14:textId="77777777" w:rsidR="006F6A31" w:rsidRPr="006F6A31" w:rsidRDefault="006F6A31" w:rsidP="006F6A31">
      <w:pPr>
        <w:numPr>
          <w:ilvl w:val="0"/>
          <w:numId w:val="2"/>
        </w:numPr>
      </w:pPr>
      <w:r w:rsidRPr="006F6A31">
        <w:t xml:space="preserve">Poster/poetry competition: </w:t>
      </w:r>
      <w:hyperlink r:id="rId9" w:history="1">
        <w:r w:rsidRPr="006F6A31">
          <w:rPr>
            <w:rStyle w:val="Hyperlink"/>
          </w:rPr>
          <w:t>https://londoncityoflanguages.org.uk/activity/poster-competition-london-festival-of-languages-2026/</w:t>
        </w:r>
      </w:hyperlink>
    </w:p>
    <w:p w14:paraId="17087BE6" w14:textId="77777777" w:rsidR="006F6A31" w:rsidRPr="006F6A31" w:rsidRDefault="006F6A31" w:rsidP="006F6A31">
      <w:pPr>
        <w:numPr>
          <w:ilvl w:val="0"/>
          <w:numId w:val="2"/>
        </w:numPr>
      </w:pPr>
      <w:r w:rsidRPr="006F6A31">
        <w:t xml:space="preserve">Festival overview: </w:t>
      </w:r>
      <w:hyperlink r:id="rId10" w:history="1">
        <w:r w:rsidRPr="006F6A31">
          <w:rPr>
            <w:rStyle w:val="Hyperlink"/>
          </w:rPr>
          <w:t>https://londoncityoflanguages.org.uk/festival/</w:t>
        </w:r>
      </w:hyperlink>
    </w:p>
    <w:p w14:paraId="3B85DED4" w14:textId="77777777" w:rsidR="006F6A31" w:rsidRPr="006F6A31" w:rsidRDefault="006F6A31" w:rsidP="006F6A31">
      <w:pPr>
        <w:numPr>
          <w:ilvl w:val="0"/>
          <w:numId w:val="2"/>
        </w:numPr>
      </w:pPr>
      <w:r w:rsidRPr="006F6A31">
        <w:t xml:space="preserve">Summer 2026 Festival: </w:t>
      </w:r>
      <w:hyperlink r:id="rId11" w:history="1">
        <w:r w:rsidRPr="006F6A31">
          <w:rPr>
            <w:rStyle w:val="Hyperlink"/>
          </w:rPr>
          <w:t>https://londoncityoflanguages.org.uk/festival/summer2026/</w:t>
        </w:r>
      </w:hyperlink>
    </w:p>
    <w:p w14:paraId="19C22E4E" w14:textId="77777777" w:rsidR="006F6A31" w:rsidRPr="006F6A31" w:rsidRDefault="006F6A31" w:rsidP="006F6A31">
      <w:pPr>
        <w:rPr>
          <w:b/>
          <w:bCs/>
        </w:rPr>
      </w:pPr>
      <w:r w:rsidRPr="006F6A31">
        <w:rPr>
          <w:b/>
          <w:bCs/>
        </w:rPr>
        <w:t>British Council</w:t>
      </w:r>
    </w:p>
    <w:p w14:paraId="49771E28" w14:textId="77777777" w:rsidR="006F6A31" w:rsidRPr="006F6A31" w:rsidRDefault="006F6A31" w:rsidP="006F6A31">
      <w:pPr>
        <w:numPr>
          <w:ilvl w:val="0"/>
          <w:numId w:val="3"/>
        </w:numPr>
      </w:pPr>
      <w:r w:rsidRPr="006F6A31">
        <w:t xml:space="preserve">Find a partner school: </w:t>
      </w:r>
      <w:hyperlink r:id="rId12" w:history="1">
        <w:r w:rsidRPr="006F6A31">
          <w:rPr>
            <w:rStyle w:val="Hyperlink"/>
          </w:rPr>
          <w:t>https://www.britishcouncil.org/school-resources/partner/find-partner</w:t>
        </w:r>
      </w:hyperlink>
    </w:p>
    <w:p w14:paraId="79CCCABB" w14:textId="77777777" w:rsidR="006F6A31" w:rsidRPr="006F6A31" w:rsidRDefault="006F6A31" w:rsidP="006F6A31">
      <w:pPr>
        <w:rPr>
          <w:b/>
          <w:bCs/>
        </w:rPr>
      </w:pPr>
      <w:r w:rsidRPr="006F6A31">
        <w:rPr>
          <w:b/>
          <w:bCs/>
        </w:rPr>
        <w:t>Hackney Spanish First Initiative</w:t>
      </w:r>
    </w:p>
    <w:p w14:paraId="408A5ED8" w14:textId="77777777" w:rsidR="006F6A31" w:rsidRPr="006F6A31" w:rsidRDefault="006F6A31" w:rsidP="006F6A31">
      <w:pPr>
        <w:numPr>
          <w:ilvl w:val="0"/>
          <w:numId w:val="4"/>
        </w:numPr>
      </w:pPr>
      <w:r w:rsidRPr="006F6A31">
        <w:t>KS2–KS3 Spanish Transition Toolkit (ASCL):</w:t>
      </w:r>
      <w:r w:rsidRPr="006F6A31">
        <w:br/>
      </w:r>
      <w:hyperlink r:id="rId13" w:history="1">
        <w:r w:rsidRPr="006F6A31">
          <w:rPr>
            <w:rStyle w:val="Hyperlink"/>
          </w:rPr>
          <w:t>https://www.ascl.org.uk/ASCL/media/ASCL/Help%20and%20advice/KS2-KS3-Spanish-Transition-Toolkit.pdf</w:t>
        </w:r>
      </w:hyperlink>
    </w:p>
    <w:p w14:paraId="17656880" w14:textId="77777777" w:rsidR="006F6A31" w:rsidRPr="006F6A31" w:rsidRDefault="006F6A31" w:rsidP="006F6A31">
      <w:pPr>
        <w:rPr>
          <w:b/>
          <w:bCs/>
        </w:rPr>
      </w:pPr>
      <w:r w:rsidRPr="006F6A31">
        <w:rPr>
          <w:b/>
          <w:bCs/>
        </w:rPr>
        <w:t>NCLE (National Consortium for Languages Education)</w:t>
      </w:r>
    </w:p>
    <w:p w14:paraId="2866BCC9" w14:textId="77777777" w:rsidR="006F6A31" w:rsidRPr="006F6A31" w:rsidRDefault="006F6A31" w:rsidP="006F6A31">
      <w:pPr>
        <w:numPr>
          <w:ilvl w:val="0"/>
          <w:numId w:val="5"/>
        </w:numPr>
      </w:pPr>
      <w:r w:rsidRPr="006F6A31">
        <w:t xml:space="preserve">Language Educators Online (LEO): </w:t>
      </w:r>
      <w:hyperlink r:id="rId14" w:history="1">
        <w:r w:rsidRPr="006F6A31">
          <w:rPr>
            <w:rStyle w:val="Hyperlink"/>
          </w:rPr>
          <w:t>https://ncle.ucl.ac.uk/language-educators-online/</w:t>
        </w:r>
      </w:hyperlink>
    </w:p>
    <w:p w14:paraId="08652D09" w14:textId="77777777" w:rsidR="006F6A31" w:rsidRPr="006F6A31" w:rsidRDefault="006F6A31" w:rsidP="006F6A31">
      <w:pPr>
        <w:numPr>
          <w:ilvl w:val="0"/>
          <w:numId w:val="5"/>
        </w:numPr>
      </w:pPr>
      <w:r w:rsidRPr="006F6A31">
        <w:t xml:space="preserve">Home, Heritage &amp; Community Languages: </w:t>
      </w:r>
      <w:hyperlink r:id="rId15" w:history="1">
        <w:r w:rsidRPr="006F6A31">
          <w:rPr>
            <w:rStyle w:val="Hyperlink"/>
          </w:rPr>
          <w:t>https://ncle.ucl.ac.uk/focus-on-home-heritage-and-community-languages/</w:t>
        </w:r>
      </w:hyperlink>
    </w:p>
    <w:p w14:paraId="2C7D66B9" w14:textId="77777777" w:rsidR="006F6A31" w:rsidRPr="006F6A31" w:rsidRDefault="006F6A31" w:rsidP="006F6A31">
      <w:pPr>
        <w:rPr>
          <w:b/>
          <w:bCs/>
        </w:rPr>
      </w:pPr>
      <w:r w:rsidRPr="006F6A31">
        <w:rPr>
          <w:b/>
          <w:bCs/>
        </w:rPr>
        <w:t>Heritage &amp; Supplementary Language Education</w:t>
      </w:r>
    </w:p>
    <w:p w14:paraId="61DA8060" w14:textId="77777777" w:rsidR="006F6A31" w:rsidRPr="006F6A31" w:rsidRDefault="006F6A31" w:rsidP="006F6A31">
      <w:pPr>
        <w:numPr>
          <w:ilvl w:val="0"/>
          <w:numId w:val="6"/>
        </w:numPr>
      </w:pPr>
      <w:r w:rsidRPr="006F6A31">
        <w:t>ALL: Home, Heritage &amp; Community Languages:</w:t>
      </w:r>
      <w:r w:rsidRPr="006F6A31">
        <w:br/>
      </w:r>
      <w:hyperlink r:id="rId16" w:history="1">
        <w:r w:rsidRPr="006F6A31">
          <w:rPr>
            <w:rStyle w:val="Hyperlink"/>
          </w:rPr>
          <w:t>https://www.all-languages.org.uk/research-practice/language-zones/home-heritage-community-languages/</w:t>
        </w:r>
      </w:hyperlink>
    </w:p>
    <w:p w14:paraId="167BD36C" w14:textId="77777777" w:rsidR="006F6A31" w:rsidRPr="006F6A31" w:rsidRDefault="006F6A31" w:rsidP="006F6A31">
      <w:pPr>
        <w:numPr>
          <w:ilvl w:val="0"/>
          <w:numId w:val="6"/>
        </w:numPr>
      </w:pPr>
      <w:r w:rsidRPr="006F6A31">
        <w:t>ALCE (Spanish Heritage Language Programme):</w:t>
      </w:r>
      <w:r w:rsidRPr="006F6A31">
        <w:br/>
      </w:r>
      <w:hyperlink r:id="rId17" w:history="1">
        <w:r w:rsidRPr="006F6A31">
          <w:rPr>
            <w:rStyle w:val="Hyperlink"/>
          </w:rPr>
          <w:t>https://www.educacionfpydeportes.gob.es/reinounido/eu/alce/portada.html</w:t>
        </w:r>
      </w:hyperlink>
    </w:p>
    <w:p w14:paraId="276A82F8" w14:textId="77777777" w:rsidR="006F6A31" w:rsidRPr="006F6A31" w:rsidRDefault="006F6A31" w:rsidP="006F6A31">
      <w:pPr>
        <w:numPr>
          <w:ilvl w:val="0"/>
          <w:numId w:val="6"/>
        </w:numPr>
      </w:pPr>
      <w:r w:rsidRPr="006F6A31">
        <w:t>ALCE teaching units (A1–A2):</w:t>
      </w:r>
      <w:r w:rsidRPr="006F6A31">
        <w:br/>
      </w:r>
      <w:hyperlink r:id="rId18" w:history="1">
        <w:r w:rsidRPr="006F6A31">
          <w:rPr>
            <w:rStyle w:val="Hyperlink"/>
          </w:rPr>
          <w:t>https://www.libreria.educacion.gob.es/search/?q=mis+unidades+de+espa%C3%B1ol</w:t>
        </w:r>
      </w:hyperlink>
    </w:p>
    <w:p w14:paraId="3C2F286E" w14:textId="77777777" w:rsidR="006F6A31" w:rsidRPr="006F6A31" w:rsidRDefault="006F6A31" w:rsidP="006F6A31">
      <w:pPr>
        <w:numPr>
          <w:ilvl w:val="0"/>
          <w:numId w:val="6"/>
        </w:numPr>
      </w:pPr>
      <w:r w:rsidRPr="006F6A31">
        <w:t xml:space="preserve">ALCE materials presentation video: </w:t>
      </w:r>
      <w:hyperlink r:id="rId19" w:history="1">
        <w:r w:rsidRPr="006F6A31">
          <w:rPr>
            <w:rStyle w:val="Hyperlink"/>
          </w:rPr>
          <w:t>https://youtu.be/hFprkvYP7ho</w:t>
        </w:r>
      </w:hyperlink>
    </w:p>
    <w:p w14:paraId="782ED09C" w14:textId="77777777" w:rsidR="006F6A31" w:rsidRPr="006F6A31" w:rsidRDefault="006F6A31" w:rsidP="006F6A31">
      <w:pPr>
        <w:rPr>
          <w:b/>
          <w:bCs/>
        </w:rPr>
      </w:pPr>
      <w:r w:rsidRPr="006F6A31">
        <w:rPr>
          <w:b/>
          <w:bCs/>
        </w:rPr>
        <w:t>Translation &amp; Creative Projects</w:t>
      </w:r>
    </w:p>
    <w:p w14:paraId="3705E9E8" w14:textId="77777777" w:rsidR="006F6A31" w:rsidRPr="006F6A31" w:rsidRDefault="006F6A31" w:rsidP="006F6A31">
      <w:pPr>
        <w:numPr>
          <w:ilvl w:val="0"/>
          <w:numId w:val="7"/>
        </w:numPr>
      </w:pPr>
      <w:r w:rsidRPr="006F6A31">
        <w:t>Stephen Spender Prize (poetry in translation):</w:t>
      </w:r>
      <w:r w:rsidRPr="006F6A31">
        <w:br/>
      </w:r>
      <w:hyperlink r:id="rId20" w:history="1">
        <w:r w:rsidRPr="006F6A31">
          <w:rPr>
            <w:rStyle w:val="Hyperlink"/>
          </w:rPr>
          <w:t>https://www.stephen-spender.org/stephen-spender-prize/</w:t>
        </w:r>
      </w:hyperlink>
    </w:p>
    <w:p w14:paraId="78EB3F39" w14:textId="77777777" w:rsidR="006F6A31" w:rsidRPr="006F6A31" w:rsidRDefault="006F6A31" w:rsidP="006F6A31">
      <w:pPr>
        <w:rPr>
          <w:b/>
          <w:bCs/>
        </w:rPr>
      </w:pPr>
      <w:r w:rsidRPr="006F6A31">
        <w:rPr>
          <w:b/>
          <w:bCs/>
        </w:rPr>
        <w:t>German Teaching Resources</w:t>
      </w:r>
    </w:p>
    <w:p w14:paraId="73E554A8" w14:textId="77777777" w:rsidR="006F6A31" w:rsidRPr="006F6A31" w:rsidRDefault="006F6A31" w:rsidP="006F6A31">
      <w:pPr>
        <w:numPr>
          <w:ilvl w:val="0"/>
          <w:numId w:val="8"/>
        </w:numPr>
      </w:pPr>
      <w:proofErr w:type="spellStart"/>
      <w:r w:rsidRPr="006F6A31">
        <w:t>Wuschel</w:t>
      </w:r>
      <w:proofErr w:type="spellEnd"/>
      <w:r w:rsidRPr="006F6A31">
        <w:t xml:space="preserve"> Club (Goethe-</w:t>
      </w:r>
      <w:proofErr w:type="spellStart"/>
      <w:r w:rsidRPr="006F6A31">
        <w:t>Institut</w:t>
      </w:r>
      <w:proofErr w:type="spellEnd"/>
      <w:r w:rsidRPr="006F6A31">
        <w:t xml:space="preserve">): </w:t>
      </w:r>
      <w:r w:rsidRPr="006F6A31">
        <w:rPr>
          <w:i/>
          <w:iCs/>
        </w:rPr>
        <w:t>(referenced in chat)</w:t>
      </w:r>
    </w:p>
    <w:p w14:paraId="3FEDA10D" w14:textId="77777777" w:rsidR="006F6A31" w:rsidRPr="006F6A31" w:rsidRDefault="006F6A31" w:rsidP="006F6A31">
      <w:pPr>
        <w:rPr>
          <w:b/>
          <w:bCs/>
        </w:rPr>
      </w:pPr>
      <w:r w:rsidRPr="006F6A31">
        <w:rPr>
          <w:b/>
          <w:bCs/>
        </w:rPr>
        <w:t>Oak National Academy</w:t>
      </w:r>
    </w:p>
    <w:p w14:paraId="1A48387B" w14:textId="77777777" w:rsidR="006F6A31" w:rsidRPr="006F6A31" w:rsidRDefault="006F6A31" w:rsidP="006F6A31">
      <w:pPr>
        <w:numPr>
          <w:ilvl w:val="0"/>
          <w:numId w:val="9"/>
        </w:numPr>
      </w:pPr>
      <w:r w:rsidRPr="006F6A31">
        <w:lastRenderedPageBreak/>
        <w:t xml:space="preserve">KS2 French: </w:t>
      </w:r>
      <w:hyperlink r:id="rId21" w:history="1">
        <w:r w:rsidRPr="006F6A31">
          <w:rPr>
            <w:rStyle w:val="Hyperlink"/>
          </w:rPr>
          <w:t>https://www.thenational.academy/teachers/programmes/french-primary-ks2/units</w:t>
        </w:r>
      </w:hyperlink>
    </w:p>
    <w:p w14:paraId="5FAB8878" w14:textId="77777777" w:rsidR="006F6A31" w:rsidRPr="006F6A31" w:rsidRDefault="006F6A31" w:rsidP="006F6A31">
      <w:pPr>
        <w:numPr>
          <w:ilvl w:val="0"/>
          <w:numId w:val="9"/>
        </w:numPr>
      </w:pPr>
      <w:r w:rsidRPr="006F6A31">
        <w:t xml:space="preserve">KS2 Spanish: </w:t>
      </w:r>
      <w:hyperlink r:id="rId22" w:history="1">
        <w:r w:rsidRPr="006F6A31">
          <w:rPr>
            <w:rStyle w:val="Hyperlink"/>
          </w:rPr>
          <w:t>https://www.thenational.academy/teachers/programmes/spanish-primary-ks2/units</w:t>
        </w:r>
      </w:hyperlink>
    </w:p>
    <w:p w14:paraId="529F4FDD" w14:textId="77777777" w:rsidR="006F6A31" w:rsidRPr="006F6A31" w:rsidRDefault="006F6A31" w:rsidP="006F6A31">
      <w:pPr>
        <w:rPr>
          <w:b/>
          <w:bCs/>
        </w:rPr>
      </w:pPr>
      <w:r w:rsidRPr="006F6A31">
        <w:rPr>
          <w:b/>
          <w:bCs/>
        </w:rPr>
        <w:t>London City of Languages – LinkedIn</w:t>
      </w:r>
    </w:p>
    <w:p w14:paraId="44C7BD2F" w14:textId="77777777" w:rsidR="006F6A31" w:rsidRPr="006F6A31" w:rsidRDefault="006F6A31" w:rsidP="006F6A31">
      <w:pPr>
        <w:numPr>
          <w:ilvl w:val="0"/>
          <w:numId w:val="10"/>
        </w:numPr>
      </w:pPr>
      <w:r w:rsidRPr="006F6A31">
        <w:t xml:space="preserve">Group: </w:t>
      </w:r>
      <w:hyperlink r:id="rId23" w:history="1">
        <w:r w:rsidRPr="006F6A31">
          <w:rPr>
            <w:rStyle w:val="Hyperlink"/>
          </w:rPr>
          <w:t>https://www.linkedin.com/groups/14911015/</w:t>
        </w:r>
      </w:hyperlink>
    </w:p>
    <w:p w14:paraId="3DB17D21" w14:textId="77777777" w:rsidR="006F6A31" w:rsidRPr="006F6A31" w:rsidRDefault="006F6A31" w:rsidP="006F6A31">
      <w:pPr>
        <w:numPr>
          <w:ilvl w:val="0"/>
          <w:numId w:val="10"/>
        </w:numPr>
        <w:rPr>
          <w:lang w:val="fr-FR"/>
        </w:rPr>
      </w:pPr>
      <w:r w:rsidRPr="006F6A31">
        <w:rPr>
          <w:lang w:val="fr-FR"/>
        </w:rPr>
        <w:t xml:space="preserve">Organisation </w:t>
      </w:r>
      <w:proofErr w:type="gramStart"/>
      <w:r w:rsidRPr="006F6A31">
        <w:rPr>
          <w:lang w:val="fr-FR"/>
        </w:rPr>
        <w:t>page:</w:t>
      </w:r>
      <w:proofErr w:type="gramEnd"/>
      <w:r w:rsidRPr="006F6A31">
        <w:rPr>
          <w:lang w:val="fr-FR"/>
        </w:rPr>
        <w:t xml:space="preserve"> </w:t>
      </w:r>
      <w:hyperlink r:id="rId24" w:history="1">
        <w:r w:rsidRPr="006F6A31">
          <w:rPr>
            <w:rStyle w:val="Hyperlink"/>
            <w:lang w:val="fr-FR"/>
          </w:rPr>
          <w:t>https://www.linkedin.com/company/london-city-of-languages/</w:t>
        </w:r>
      </w:hyperlink>
    </w:p>
    <w:p w14:paraId="5D1A38A6" w14:textId="77777777" w:rsidR="006F6A31" w:rsidRPr="006F6A31" w:rsidRDefault="006F6A31" w:rsidP="006F6A31">
      <w:pPr>
        <w:rPr>
          <w:b/>
          <w:bCs/>
        </w:rPr>
      </w:pPr>
      <w:r w:rsidRPr="006F6A31">
        <w:rPr>
          <w:b/>
          <w:bCs/>
        </w:rPr>
        <w:t>Festival Event Highlight</w:t>
      </w:r>
    </w:p>
    <w:p w14:paraId="51FC1417" w14:textId="77777777" w:rsidR="006F6A31" w:rsidRPr="006F6A31" w:rsidRDefault="006F6A31" w:rsidP="006F6A31">
      <w:pPr>
        <w:numPr>
          <w:ilvl w:val="0"/>
          <w:numId w:val="11"/>
        </w:numPr>
      </w:pPr>
      <w:r w:rsidRPr="006F6A31">
        <w:rPr>
          <w:i/>
          <w:iCs/>
        </w:rPr>
        <w:t>Where will languages take me?</w:t>
      </w:r>
      <w:r w:rsidRPr="006F6A31">
        <w:br/>
      </w:r>
      <w:hyperlink r:id="rId25" w:history="1">
        <w:r w:rsidRPr="006F6A31">
          <w:rPr>
            <w:rStyle w:val="Hyperlink"/>
          </w:rPr>
          <w:t>https://londoncityoflanguages.org.uk/event-listing/where-will-languages-take-me/</w:t>
        </w:r>
      </w:hyperlink>
    </w:p>
    <w:p w14:paraId="4E9BA3C0" w14:textId="77777777" w:rsidR="006F6A31" w:rsidRPr="006F6A31" w:rsidRDefault="006F6A31" w:rsidP="006F6A31">
      <w:r w:rsidRPr="006F6A31">
        <w:pict w14:anchorId="3F804EE0">
          <v:rect id="_x0000_i1070" style="width:0;height:1.5pt" o:hralign="center" o:hrstd="t" o:hr="t" fillcolor="#a0a0a0" stroked="f"/>
        </w:pict>
      </w:r>
    </w:p>
    <w:p w14:paraId="43E5DE15" w14:textId="77777777" w:rsidR="006F6A31" w:rsidRPr="006F6A31" w:rsidRDefault="006F6A31" w:rsidP="006F6A31">
      <w:pPr>
        <w:rPr>
          <w:b/>
          <w:bCs/>
        </w:rPr>
      </w:pPr>
      <w:r w:rsidRPr="006F6A31">
        <w:rPr>
          <w:b/>
          <w:bCs/>
        </w:rPr>
        <w:t>Thematic Highlights from the Chat</w:t>
      </w:r>
    </w:p>
    <w:p w14:paraId="6485A398" w14:textId="77777777" w:rsidR="006F6A31" w:rsidRPr="006F6A31" w:rsidRDefault="006F6A31" w:rsidP="006F6A31">
      <w:pPr>
        <w:rPr>
          <w:b/>
          <w:bCs/>
        </w:rPr>
      </w:pPr>
      <w:r w:rsidRPr="006F6A31">
        <w:rPr>
          <w:b/>
          <w:bCs/>
        </w:rPr>
        <w:t>Celebration of Bilingual and Supplementary Education</w:t>
      </w:r>
    </w:p>
    <w:p w14:paraId="75E1E17F" w14:textId="77777777" w:rsidR="006F6A31" w:rsidRPr="006F6A31" w:rsidRDefault="006F6A31" w:rsidP="006F6A31">
      <w:r w:rsidRPr="006F6A31">
        <w:t>Participants expressed strong interest in:</w:t>
      </w:r>
    </w:p>
    <w:p w14:paraId="7594B8D3" w14:textId="77777777" w:rsidR="006F6A31" w:rsidRPr="006F6A31" w:rsidRDefault="006F6A31" w:rsidP="006F6A31">
      <w:pPr>
        <w:numPr>
          <w:ilvl w:val="0"/>
          <w:numId w:val="12"/>
        </w:numPr>
      </w:pPr>
      <w:r w:rsidRPr="006F6A31">
        <w:t xml:space="preserve">Bilingual </w:t>
      </w:r>
      <w:proofErr w:type="gramStart"/>
      <w:r w:rsidRPr="006F6A31">
        <w:t>French–English</w:t>
      </w:r>
      <w:proofErr w:type="gramEnd"/>
      <w:r w:rsidRPr="006F6A31">
        <w:t xml:space="preserve"> and </w:t>
      </w:r>
      <w:proofErr w:type="gramStart"/>
      <w:r w:rsidRPr="006F6A31">
        <w:t>Spanish–English</w:t>
      </w:r>
      <w:proofErr w:type="gramEnd"/>
      <w:r w:rsidRPr="006F6A31">
        <w:t xml:space="preserve"> models</w:t>
      </w:r>
    </w:p>
    <w:p w14:paraId="658361DF" w14:textId="77777777" w:rsidR="006F6A31" w:rsidRPr="006F6A31" w:rsidRDefault="006F6A31" w:rsidP="006F6A31">
      <w:pPr>
        <w:numPr>
          <w:ilvl w:val="0"/>
          <w:numId w:val="12"/>
        </w:numPr>
      </w:pPr>
      <w:r w:rsidRPr="006F6A31">
        <w:t>Heritage-language provision across London</w:t>
      </w:r>
    </w:p>
    <w:p w14:paraId="7C4EA583" w14:textId="77777777" w:rsidR="006F6A31" w:rsidRPr="006F6A31" w:rsidRDefault="006F6A31" w:rsidP="006F6A31">
      <w:pPr>
        <w:numPr>
          <w:ilvl w:val="0"/>
          <w:numId w:val="12"/>
        </w:numPr>
      </w:pPr>
      <w:r w:rsidRPr="006F6A31">
        <w:t>The role of supplementary schools in identity, confidence, and community cohesion</w:t>
      </w:r>
    </w:p>
    <w:p w14:paraId="70309C4E" w14:textId="77777777" w:rsidR="006F6A31" w:rsidRPr="006F6A31" w:rsidRDefault="006F6A31" w:rsidP="006F6A31">
      <w:pPr>
        <w:numPr>
          <w:ilvl w:val="0"/>
          <w:numId w:val="12"/>
        </w:numPr>
      </w:pPr>
      <w:r w:rsidRPr="006F6A31">
        <w:t>Cross-sector collaboration between mainstream and community-led settings</w:t>
      </w:r>
    </w:p>
    <w:p w14:paraId="13E95725" w14:textId="77777777" w:rsidR="006F6A31" w:rsidRPr="006F6A31" w:rsidRDefault="006F6A31" w:rsidP="006F6A31">
      <w:pPr>
        <w:rPr>
          <w:b/>
          <w:bCs/>
        </w:rPr>
      </w:pPr>
      <w:r w:rsidRPr="006F6A31">
        <w:rPr>
          <w:b/>
          <w:bCs/>
        </w:rPr>
        <w:t>Requests for Collaboration</w:t>
      </w:r>
    </w:p>
    <w:p w14:paraId="79C0F530" w14:textId="77777777" w:rsidR="006F6A31" w:rsidRPr="006F6A31" w:rsidRDefault="006F6A31" w:rsidP="006F6A31">
      <w:r w:rsidRPr="006F6A31">
        <w:t>Many attendees asked to connect with speakers to:</w:t>
      </w:r>
    </w:p>
    <w:p w14:paraId="7A8B2EF7" w14:textId="77777777" w:rsidR="006F6A31" w:rsidRPr="006F6A31" w:rsidRDefault="006F6A31" w:rsidP="006F6A31">
      <w:pPr>
        <w:numPr>
          <w:ilvl w:val="0"/>
          <w:numId w:val="13"/>
        </w:numPr>
      </w:pPr>
      <w:r w:rsidRPr="006F6A31">
        <w:t>Learn more about bilingual models</w:t>
      </w:r>
    </w:p>
    <w:p w14:paraId="4895B5BD" w14:textId="77777777" w:rsidR="006F6A31" w:rsidRPr="006F6A31" w:rsidRDefault="006F6A31" w:rsidP="006F6A31">
      <w:pPr>
        <w:numPr>
          <w:ilvl w:val="0"/>
          <w:numId w:val="13"/>
        </w:numPr>
      </w:pPr>
      <w:r w:rsidRPr="006F6A31">
        <w:t>Explore joint events</w:t>
      </w:r>
    </w:p>
    <w:p w14:paraId="3269DED0" w14:textId="77777777" w:rsidR="006F6A31" w:rsidRPr="006F6A31" w:rsidRDefault="006F6A31" w:rsidP="006F6A31">
      <w:pPr>
        <w:numPr>
          <w:ilvl w:val="0"/>
          <w:numId w:val="13"/>
        </w:numPr>
      </w:pPr>
      <w:r w:rsidRPr="006F6A31">
        <w:t>Share resources</w:t>
      </w:r>
    </w:p>
    <w:p w14:paraId="2295B286" w14:textId="77777777" w:rsidR="006F6A31" w:rsidRPr="006F6A31" w:rsidRDefault="006F6A31" w:rsidP="006F6A31">
      <w:pPr>
        <w:numPr>
          <w:ilvl w:val="0"/>
          <w:numId w:val="13"/>
        </w:numPr>
      </w:pPr>
      <w:r w:rsidRPr="006F6A31">
        <w:t>Arrange school visits or university partnerships</w:t>
      </w:r>
    </w:p>
    <w:p w14:paraId="63EE73CD" w14:textId="77777777" w:rsidR="006F6A31" w:rsidRPr="006F6A31" w:rsidRDefault="006F6A31" w:rsidP="006F6A31">
      <w:pPr>
        <w:rPr>
          <w:b/>
          <w:bCs/>
        </w:rPr>
      </w:pPr>
      <w:r w:rsidRPr="006F6A31">
        <w:rPr>
          <w:b/>
          <w:bCs/>
        </w:rPr>
        <w:t>Enthusiasm for the Festival of Languages</w:t>
      </w:r>
    </w:p>
    <w:p w14:paraId="4DDD775B" w14:textId="77777777" w:rsidR="006F6A31" w:rsidRPr="006F6A31" w:rsidRDefault="006F6A31" w:rsidP="006F6A31">
      <w:r w:rsidRPr="006F6A31">
        <w:t>Participants were keen to:</w:t>
      </w:r>
    </w:p>
    <w:p w14:paraId="4438CFE0" w14:textId="77777777" w:rsidR="006F6A31" w:rsidRPr="006F6A31" w:rsidRDefault="006F6A31" w:rsidP="006F6A31">
      <w:pPr>
        <w:numPr>
          <w:ilvl w:val="0"/>
          <w:numId w:val="14"/>
        </w:numPr>
      </w:pPr>
      <w:r w:rsidRPr="006F6A31">
        <w:t>Submit ideas</w:t>
      </w:r>
    </w:p>
    <w:p w14:paraId="528B9AD7" w14:textId="77777777" w:rsidR="006F6A31" w:rsidRPr="006F6A31" w:rsidRDefault="006F6A31" w:rsidP="006F6A31">
      <w:pPr>
        <w:numPr>
          <w:ilvl w:val="0"/>
          <w:numId w:val="14"/>
        </w:numPr>
      </w:pPr>
      <w:r w:rsidRPr="006F6A31">
        <w:t>Run events</w:t>
      </w:r>
    </w:p>
    <w:p w14:paraId="50C01B79" w14:textId="77777777" w:rsidR="006F6A31" w:rsidRPr="006F6A31" w:rsidRDefault="006F6A31" w:rsidP="006F6A31">
      <w:pPr>
        <w:numPr>
          <w:ilvl w:val="0"/>
          <w:numId w:val="14"/>
        </w:numPr>
      </w:pPr>
      <w:r w:rsidRPr="006F6A31">
        <w:t>Join existing activities</w:t>
      </w:r>
    </w:p>
    <w:p w14:paraId="74EAC3FA" w14:textId="77777777" w:rsidR="006F6A31" w:rsidRPr="006F6A31" w:rsidRDefault="006F6A31" w:rsidP="006F6A31">
      <w:pPr>
        <w:numPr>
          <w:ilvl w:val="0"/>
          <w:numId w:val="14"/>
        </w:numPr>
      </w:pPr>
      <w:r w:rsidRPr="006F6A31">
        <w:t>Promote the festival within their schools and communities</w:t>
      </w:r>
    </w:p>
    <w:p w14:paraId="6D6D318C" w14:textId="77777777" w:rsidR="006F6A31" w:rsidRPr="006F6A31" w:rsidRDefault="006F6A31" w:rsidP="006F6A31">
      <w:r w:rsidRPr="006F6A31">
        <w:pict w14:anchorId="385EC82F">
          <v:rect id="_x0000_i1071" style="width:0;height:1.5pt" o:hralign="center" o:hrstd="t" o:hr="t" fillcolor="#a0a0a0" stroked="f"/>
        </w:pict>
      </w:r>
    </w:p>
    <w:p w14:paraId="1112BF13" w14:textId="77777777" w:rsidR="006F6A31" w:rsidRPr="006F6A31" w:rsidRDefault="006F6A31" w:rsidP="006F6A31">
      <w:pPr>
        <w:rPr>
          <w:b/>
          <w:bCs/>
        </w:rPr>
      </w:pPr>
      <w:r w:rsidRPr="006F6A31">
        <w:rPr>
          <w:b/>
          <w:bCs/>
        </w:rPr>
        <w:t>Participant Reflections (Anonymised)</w:t>
      </w:r>
    </w:p>
    <w:p w14:paraId="1738EF15" w14:textId="77777777" w:rsidR="006F6A31" w:rsidRPr="006F6A31" w:rsidRDefault="006F6A31" w:rsidP="006F6A31">
      <w:r w:rsidRPr="006F6A31">
        <w:t>A selection of closing comments shared in the chat:</w:t>
      </w:r>
    </w:p>
    <w:p w14:paraId="7E38AE6D" w14:textId="77777777" w:rsidR="006F6A31" w:rsidRPr="006F6A31" w:rsidRDefault="006F6A31" w:rsidP="006F6A31">
      <w:pPr>
        <w:numPr>
          <w:ilvl w:val="0"/>
          <w:numId w:val="15"/>
        </w:numPr>
      </w:pPr>
      <w:r w:rsidRPr="006F6A31">
        <w:t>“So inspiring! Thank you.”</w:t>
      </w:r>
    </w:p>
    <w:p w14:paraId="5F887578" w14:textId="77777777" w:rsidR="006F6A31" w:rsidRPr="006F6A31" w:rsidRDefault="006F6A31" w:rsidP="006F6A31">
      <w:pPr>
        <w:numPr>
          <w:ilvl w:val="0"/>
          <w:numId w:val="15"/>
        </w:numPr>
      </w:pPr>
      <w:r w:rsidRPr="006F6A31">
        <w:t>“Everything was amazing to watch and listen to.”</w:t>
      </w:r>
    </w:p>
    <w:p w14:paraId="110F6FC3" w14:textId="77777777" w:rsidR="006F6A31" w:rsidRPr="006F6A31" w:rsidRDefault="006F6A31" w:rsidP="006F6A31">
      <w:pPr>
        <w:numPr>
          <w:ilvl w:val="0"/>
          <w:numId w:val="15"/>
        </w:numPr>
      </w:pPr>
      <w:r w:rsidRPr="006F6A31">
        <w:t>“Fantastic presentations—thank you.”</w:t>
      </w:r>
    </w:p>
    <w:p w14:paraId="183F4649" w14:textId="77777777" w:rsidR="006F6A31" w:rsidRPr="006F6A31" w:rsidRDefault="006F6A31" w:rsidP="006F6A31">
      <w:pPr>
        <w:numPr>
          <w:ilvl w:val="0"/>
          <w:numId w:val="15"/>
        </w:numPr>
      </w:pPr>
      <w:r w:rsidRPr="006F6A31">
        <w:t>“Thank you for such an insightful session.”</w:t>
      </w:r>
    </w:p>
    <w:p w14:paraId="4E782C12" w14:textId="77777777" w:rsidR="006F6A31" w:rsidRPr="006F6A31" w:rsidRDefault="006F6A31" w:rsidP="006F6A31">
      <w:pPr>
        <w:numPr>
          <w:ilvl w:val="0"/>
          <w:numId w:val="15"/>
        </w:numPr>
      </w:pPr>
      <w:r w:rsidRPr="006F6A31">
        <w:t>“A wonderfully uplifting webinar!”</w:t>
      </w:r>
    </w:p>
    <w:p w14:paraId="733F884D" w14:textId="77777777" w:rsidR="006F6A31" w:rsidRPr="006F6A31" w:rsidRDefault="006F6A31" w:rsidP="006F6A31">
      <w:pPr>
        <w:numPr>
          <w:ilvl w:val="0"/>
          <w:numId w:val="15"/>
        </w:numPr>
      </w:pPr>
      <w:r w:rsidRPr="006F6A31">
        <w:t>“Very hopeful things will get better—thank you.”</w:t>
      </w:r>
    </w:p>
    <w:p w14:paraId="675CE30A" w14:textId="77777777" w:rsidR="006F6A31" w:rsidRPr="006F6A31" w:rsidRDefault="006F6A31" w:rsidP="006F6A31">
      <w:pPr>
        <w:numPr>
          <w:ilvl w:val="0"/>
          <w:numId w:val="15"/>
        </w:numPr>
      </w:pPr>
      <w:r w:rsidRPr="006F6A31">
        <w:t>“Gracias!”</w:t>
      </w:r>
    </w:p>
    <w:p w14:paraId="717ED437" w14:textId="77777777" w:rsidR="006F6A31" w:rsidRPr="006F6A31" w:rsidRDefault="006F6A31" w:rsidP="006F6A31">
      <w:pPr>
        <w:numPr>
          <w:ilvl w:val="0"/>
          <w:numId w:val="15"/>
        </w:numPr>
      </w:pPr>
      <w:r w:rsidRPr="006F6A31">
        <w:t>“</w:t>
      </w:r>
      <w:proofErr w:type="spellStart"/>
      <w:r w:rsidRPr="006F6A31">
        <w:t>Obrigada</w:t>
      </w:r>
      <w:proofErr w:type="spellEnd"/>
      <w:r w:rsidRPr="006F6A31">
        <w:t>.”</w:t>
      </w:r>
    </w:p>
    <w:p w14:paraId="29A03D2A" w14:textId="77777777" w:rsidR="006F6A31" w:rsidRPr="006F6A31" w:rsidRDefault="006F6A31" w:rsidP="006F6A31">
      <w:pPr>
        <w:numPr>
          <w:ilvl w:val="0"/>
          <w:numId w:val="15"/>
        </w:numPr>
      </w:pPr>
      <w:r w:rsidRPr="006F6A31">
        <w:t>“Brilliant session—will definitely take part.”</w:t>
      </w:r>
    </w:p>
    <w:p w14:paraId="03573F6A" w14:textId="77777777" w:rsidR="006F6A31" w:rsidRPr="006F6A31" w:rsidRDefault="006F6A31" w:rsidP="006F6A31">
      <w:pPr>
        <w:numPr>
          <w:ilvl w:val="0"/>
          <w:numId w:val="15"/>
        </w:numPr>
      </w:pPr>
      <w:r w:rsidRPr="006F6A31">
        <w:t>“Wonderful event.”</w:t>
      </w:r>
    </w:p>
    <w:p w14:paraId="4528801A" w14:textId="77777777" w:rsidR="006F6A31" w:rsidRPr="006F6A31" w:rsidRDefault="006F6A31" w:rsidP="006F6A31">
      <w:pPr>
        <w:numPr>
          <w:ilvl w:val="0"/>
          <w:numId w:val="15"/>
        </w:numPr>
      </w:pPr>
      <w:r w:rsidRPr="006F6A31">
        <w:t>“It was a great event!”</w:t>
      </w:r>
    </w:p>
    <w:p w14:paraId="3DC740EF" w14:textId="77777777" w:rsidR="006F6A31" w:rsidRPr="006F6A31" w:rsidRDefault="006F6A31" w:rsidP="006F6A31">
      <w:pPr>
        <w:numPr>
          <w:ilvl w:val="0"/>
          <w:numId w:val="15"/>
        </w:numPr>
      </w:pPr>
      <w:r w:rsidRPr="006F6A31">
        <w:t>“Very inspiring—many thanks.”</w:t>
      </w:r>
    </w:p>
    <w:p w14:paraId="2012E259" w14:textId="77777777" w:rsidR="006F6A31" w:rsidRPr="006F6A31" w:rsidRDefault="006F6A31" w:rsidP="006F6A31">
      <w:pPr>
        <w:numPr>
          <w:ilvl w:val="0"/>
          <w:numId w:val="15"/>
        </w:numPr>
      </w:pPr>
      <w:r w:rsidRPr="006F6A31">
        <w:t>“Thank you so much to all!”</w:t>
      </w:r>
    </w:p>
    <w:p w14:paraId="0F823BCA" w14:textId="77777777" w:rsidR="006F6A31" w:rsidRPr="006F6A31" w:rsidRDefault="006F6A31" w:rsidP="006F6A31">
      <w:r w:rsidRPr="006F6A31">
        <w:pict w14:anchorId="273280A0">
          <v:rect id="_x0000_i1072" style="width:0;height:1.5pt" o:hralign="center" o:hrstd="t" o:hr="t" fillcolor="#a0a0a0" stroked="f"/>
        </w:pict>
      </w:r>
    </w:p>
    <w:p w14:paraId="123C647D" w14:textId="77777777" w:rsidR="006F6A31" w:rsidRPr="006F6A31" w:rsidRDefault="006F6A31" w:rsidP="006F6A31">
      <w:pPr>
        <w:rPr>
          <w:b/>
          <w:bCs/>
        </w:rPr>
      </w:pPr>
      <w:r w:rsidRPr="006F6A31">
        <w:rPr>
          <w:b/>
          <w:bCs/>
        </w:rPr>
        <w:t>Closing Note</w:t>
      </w:r>
    </w:p>
    <w:p w14:paraId="31E7DA6A" w14:textId="77777777" w:rsidR="006F6A31" w:rsidRPr="006F6A31" w:rsidRDefault="006F6A31" w:rsidP="006F6A31">
      <w:r w:rsidRPr="006F6A31">
        <w:t>The chat reflects the energy, generosity, and creativity of London’s language community. Thank you to everyone who contributed links, ideas, and encouragement—and to all who are helping build the London Festival of Languages 2026.</w:t>
      </w:r>
    </w:p>
    <w:p w14:paraId="26B2E788" w14:textId="77777777" w:rsidR="006F6A31" w:rsidRPr="006F6A31" w:rsidRDefault="006F6A31" w:rsidP="006F6A31">
      <w:r w:rsidRPr="006F6A31">
        <w:pict w14:anchorId="577D53E3">
          <v:rect id="_x0000_i1073" style="width:0;height:1.5pt" o:hralign="center" o:hrstd="t" o:hr="t" fillcolor="#a0a0a0" stroked="f"/>
        </w:pict>
      </w:r>
    </w:p>
    <w:p w14:paraId="3913EEBD" w14:textId="77777777" w:rsidR="00667B0D" w:rsidRPr="005E12D2" w:rsidRDefault="00667B0D" w:rsidP="005E12D2"/>
    <w:sectPr w:rsidR="00667B0D" w:rsidRPr="005E12D2" w:rsidSect="00AB58D0">
      <w:headerReference w:type="even" r:id="rId26"/>
      <w:headerReference w:type="default" r:id="rId27"/>
      <w:footerReference w:type="even" r:id="rId28"/>
      <w:footerReference w:type="default" r:id="rId29"/>
      <w:headerReference w:type="first" r:id="rId30"/>
      <w:footerReference w:type="first" r:id="rId31"/>
      <w:type w:val="continuous"/>
      <w:pgSz w:w="11906" w:h="16838" w:code="9"/>
      <w:pgMar w:top="720" w:right="1109" w:bottom="1440" w:left="1440" w:header="432"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156BD" w14:textId="77777777" w:rsidR="00664B48" w:rsidRDefault="00664B48">
      <w:r>
        <w:separator/>
      </w:r>
    </w:p>
  </w:endnote>
  <w:endnote w:type="continuationSeparator" w:id="0">
    <w:p w14:paraId="6CC96509" w14:textId="77777777" w:rsidR="00664B48" w:rsidRDefault="0066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BD13" w14:textId="77777777" w:rsidR="00ED7667" w:rsidRDefault="00ED7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662A" w14:textId="77777777" w:rsidR="00667B0D" w:rsidRDefault="00667B0D">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7955D3">
      <w:rPr>
        <w:rStyle w:val="PageNumber"/>
        <w:noProof/>
        <w:sz w:val="20"/>
      </w:rPr>
      <w:t>1</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32FB" w14:textId="77777777" w:rsidR="00667B0D" w:rsidRDefault="00667B0D">
    <w:pPr>
      <w:pStyle w:val="Footer"/>
      <w:rPr>
        <w:sz w:val="16"/>
      </w:rPr>
    </w:pPr>
    <w:r>
      <w:rPr>
        <w:snapToGrid w:val="0"/>
        <w:sz w:val="16"/>
      </w:rPr>
      <w:fldChar w:fldCharType="begin"/>
    </w:r>
    <w:r>
      <w:rPr>
        <w:snapToGrid w:val="0"/>
        <w:sz w:val="16"/>
      </w:rPr>
      <w:instrText xml:space="preserve"> FILENAME \p </w:instrText>
    </w:r>
    <w:r>
      <w:rPr>
        <w:snapToGrid w:val="0"/>
        <w:sz w:val="16"/>
      </w:rPr>
      <w:fldChar w:fldCharType="separate"/>
    </w:r>
    <w:r w:rsidR="007955D3">
      <w:rPr>
        <w:noProof/>
        <w:snapToGrid w:val="0"/>
        <w:sz w:val="16"/>
      </w:rPr>
      <w:t>J:\My Documents\djbwork\itexample\word\Normal.dotm</w:t>
    </w:r>
    <w:r>
      <w:rPr>
        <w:snapToGrid w:val="0"/>
        <w:sz w:val="16"/>
      </w:rPr>
      <w:fldChar w:fldCharType="end"/>
    </w:r>
    <w:r w:rsidR="00CD2C79">
      <w:rPr>
        <w:snapToGrid w:val="0"/>
        <w:sz w:val="16"/>
      </w:rPr>
      <w:t xml:space="preserve">  </w:t>
    </w:r>
    <w:r>
      <w:rPr>
        <w:snapToGrid w:val="0"/>
        <w:sz w:val="16"/>
      </w:rPr>
      <w:t xml:space="preserve">    </w:t>
    </w:r>
    <w:r>
      <w:rPr>
        <w:snapToGrid w:val="0"/>
        <w:sz w:val="16"/>
      </w:rPr>
      <w:fldChar w:fldCharType="begin"/>
    </w:r>
    <w:r>
      <w:rPr>
        <w:snapToGrid w:val="0"/>
        <w:sz w:val="16"/>
      </w:rPr>
      <w:instrText xml:space="preserve"> SAVEDATE \@ "d-MMM-yy" \* MERGEFORMAT </w:instrText>
    </w:r>
    <w:r>
      <w:rPr>
        <w:snapToGrid w:val="0"/>
        <w:sz w:val="16"/>
      </w:rPr>
      <w:fldChar w:fldCharType="separate"/>
    </w:r>
    <w:r w:rsidR="006F6A31">
      <w:rPr>
        <w:noProof/>
        <w:snapToGrid w:val="0"/>
        <w:sz w:val="16"/>
      </w:rPr>
      <w:t>0-XXX-00</w:t>
    </w:r>
    <w:r>
      <w:rPr>
        <w:snapToGrid w:val="0"/>
        <w:sz w:val="16"/>
      </w:rPr>
      <w:fldChar w:fldCharType="end"/>
    </w:r>
    <w:r>
      <w:rPr>
        <w:snapToGrid w:val="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8D44" w14:textId="77777777" w:rsidR="00664B48" w:rsidRDefault="00664B48">
      <w:r>
        <w:separator/>
      </w:r>
    </w:p>
  </w:footnote>
  <w:footnote w:type="continuationSeparator" w:id="0">
    <w:p w14:paraId="325F1C44" w14:textId="77777777" w:rsidR="00664B48" w:rsidRDefault="00664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ADA8" w14:textId="77777777" w:rsidR="00ED7667" w:rsidRDefault="00ED7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E36F" w14:textId="77777777" w:rsidR="00ED7667" w:rsidRDefault="00ED76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A4CD" w14:textId="77777777" w:rsidR="00ED7667" w:rsidRDefault="00ED7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619E"/>
    <w:multiLevelType w:val="multilevel"/>
    <w:tmpl w:val="77BC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85FD2"/>
    <w:multiLevelType w:val="multilevel"/>
    <w:tmpl w:val="73F8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A28E8"/>
    <w:multiLevelType w:val="multilevel"/>
    <w:tmpl w:val="0FD2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06398"/>
    <w:multiLevelType w:val="multilevel"/>
    <w:tmpl w:val="041A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12468"/>
    <w:multiLevelType w:val="multilevel"/>
    <w:tmpl w:val="EA56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D796B"/>
    <w:multiLevelType w:val="multilevel"/>
    <w:tmpl w:val="C4DC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226A9"/>
    <w:multiLevelType w:val="multilevel"/>
    <w:tmpl w:val="B9FA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AF5D40"/>
    <w:multiLevelType w:val="multilevel"/>
    <w:tmpl w:val="5C4E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B2CFF"/>
    <w:multiLevelType w:val="multilevel"/>
    <w:tmpl w:val="B67E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B2610E"/>
    <w:multiLevelType w:val="multilevel"/>
    <w:tmpl w:val="293A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2302BA"/>
    <w:multiLevelType w:val="multilevel"/>
    <w:tmpl w:val="A4A6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1C6E4F"/>
    <w:multiLevelType w:val="multilevel"/>
    <w:tmpl w:val="5E48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9C73A2"/>
    <w:multiLevelType w:val="multilevel"/>
    <w:tmpl w:val="C6C8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6D134E"/>
    <w:multiLevelType w:val="multilevel"/>
    <w:tmpl w:val="AA6C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2F6E01"/>
    <w:multiLevelType w:val="multilevel"/>
    <w:tmpl w:val="F1B8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5034519">
    <w:abstractNumId w:val="12"/>
  </w:num>
  <w:num w:numId="2" w16cid:durableId="1136295303">
    <w:abstractNumId w:val="2"/>
  </w:num>
  <w:num w:numId="3" w16cid:durableId="282002470">
    <w:abstractNumId w:val="0"/>
  </w:num>
  <w:num w:numId="4" w16cid:durableId="1575704875">
    <w:abstractNumId w:val="9"/>
  </w:num>
  <w:num w:numId="5" w16cid:durableId="1666470892">
    <w:abstractNumId w:val="1"/>
  </w:num>
  <w:num w:numId="6" w16cid:durableId="1157577629">
    <w:abstractNumId w:val="10"/>
  </w:num>
  <w:num w:numId="7" w16cid:durableId="2088266822">
    <w:abstractNumId w:val="6"/>
  </w:num>
  <w:num w:numId="8" w16cid:durableId="1492215181">
    <w:abstractNumId w:val="3"/>
  </w:num>
  <w:num w:numId="9" w16cid:durableId="1981961167">
    <w:abstractNumId w:val="5"/>
  </w:num>
  <w:num w:numId="10" w16cid:durableId="399717538">
    <w:abstractNumId w:val="14"/>
  </w:num>
  <w:num w:numId="11" w16cid:durableId="217743353">
    <w:abstractNumId w:val="13"/>
  </w:num>
  <w:num w:numId="12" w16cid:durableId="1600716938">
    <w:abstractNumId w:val="8"/>
  </w:num>
  <w:num w:numId="13" w16cid:durableId="796334775">
    <w:abstractNumId w:val="11"/>
  </w:num>
  <w:num w:numId="14" w16cid:durableId="1662393750">
    <w:abstractNumId w:val="4"/>
  </w:num>
  <w:num w:numId="15" w16cid:durableId="367531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31"/>
    <w:rsid w:val="00024663"/>
    <w:rsid w:val="002F10FB"/>
    <w:rsid w:val="00313160"/>
    <w:rsid w:val="004B5F9F"/>
    <w:rsid w:val="00507DC9"/>
    <w:rsid w:val="005B075F"/>
    <w:rsid w:val="005E12D2"/>
    <w:rsid w:val="00664B48"/>
    <w:rsid w:val="00667B0D"/>
    <w:rsid w:val="006767E3"/>
    <w:rsid w:val="006F6A31"/>
    <w:rsid w:val="007955D3"/>
    <w:rsid w:val="0079582B"/>
    <w:rsid w:val="00AB58D0"/>
    <w:rsid w:val="00BC13C7"/>
    <w:rsid w:val="00CA6096"/>
    <w:rsid w:val="00CD2C79"/>
    <w:rsid w:val="00D1276F"/>
    <w:rsid w:val="00E438A3"/>
    <w:rsid w:val="00ED7667"/>
    <w:rsid w:val="00F04676"/>
    <w:rsid w:val="00F21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EF96A"/>
  <w15:chartTrackingRefBased/>
  <w15:docId w15:val="{57BCB0BD-3D86-4792-944D-C071824D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spacing w:after="120"/>
      <w:jc w:val="center"/>
      <w:outlineLvl w:val="0"/>
    </w:pPr>
    <w:rPr>
      <w:rFonts w:ascii="Arial" w:hAnsi="Arial"/>
      <w:b/>
      <w:kern w:val="30"/>
      <w:sz w:val="30"/>
    </w:rPr>
  </w:style>
  <w:style w:type="paragraph" w:styleId="Heading2">
    <w:name w:val="heading 2"/>
    <w:basedOn w:val="Heading1"/>
    <w:next w:val="Normal"/>
    <w:link w:val="Heading2Char"/>
    <w:qFormat/>
    <w:pPr>
      <w:jc w:val="left"/>
      <w:outlineLvl w:val="1"/>
    </w:pPr>
    <w:rPr>
      <w:sz w:val="24"/>
    </w:rPr>
  </w:style>
  <w:style w:type="paragraph" w:styleId="Heading3">
    <w:name w:val="heading 3"/>
    <w:basedOn w:val="Heading2"/>
    <w:next w:val="Normal"/>
    <w:qFormat/>
    <w:pPr>
      <w:outlineLvl w:val="2"/>
    </w:pPr>
    <w:rPr>
      <w:rFonts w:ascii="Times New Roman" w:hAnsi="Times New Roman"/>
    </w:rPr>
  </w:style>
  <w:style w:type="paragraph" w:styleId="Heading4">
    <w:name w:val="heading 4"/>
    <w:basedOn w:val="Normal"/>
    <w:next w:val="Normal"/>
    <w:link w:val="Heading4Char"/>
    <w:semiHidden/>
    <w:unhideWhenUsed/>
    <w:qFormat/>
    <w:rsid w:val="006F6A3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semiHidden/>
    <w:unhideWhenUsed/>
    <w:qFormat/>
    <w:rsid w:val="006F6A3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6F6A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6F6A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6F6A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6F6A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Heading2a">
    <w:name w:val="Heading 2a"/>
    <w:basedOn w:val="Heading2"/>
    <w:next w:val="Normal"/>
    <w:link w:val="Heading2aChar"/>
    <w:qFormat/>
    <w:rsid w:val="00F21C0E"/>
    <w:rPr>
      <w:rFonts w:asciiTheme="minorHAnsi" w:hAnsiTheme="minorHAnsi"/>
    </w:rPr>
  </w:style>
  <w:style w:type="character" w:customStyle="1" w:styleId="Heading1Char">
    <w:name w:val="Heading 1 Char"/>
    <w:basedOn w:val="DefaultParagraphFont"/>
    <w:link w:val="Heading1"/>
    <w:rsid w:val="00F21C0E"/>
    <w:rPr>
      <w:rFonts w:ascii="Arial" w:hAnsi="Arial"/>
      <w:b/>
      <w:kern w:val="30"/>
      <w:sz w:val="30"/>
      <w:lang w:eastAsia="en-US"/>
    </w:rPr>
  </w:style>
  <w:style w:type="character" w:customStyle="1" w:styleId="Heading2Char">
    <w:name w:val="Heading 2 Char"/>
    <w:basedOn w:val="Heading1Char"/>
    <w:link w:val="Heading2"/>
    <w:rsid w:val="00F21C0E"/>
    <w:rPr>
      <w:rFonts w:ascii="Arial" w:hAnsi="Arial"/>
      <w:b/>
      <w:kern w:val="30"/>
      <w:sz w:val="24"/>
      <w:lang w:eastAsia="en-US"/>
    </w:rPr>
  </w:style>
  <w:style w:type="character" w:customStyle="1" w:styleId="Heading2aChar">
    <w:name w:val="Heading 2a Char"/>
    <w:basedOn w:val="Heading2Char"/>
    <w:link w:val="Heading2a"/>
    <w:rsid w:val="00F21C0E"/>
    <w:rPr>
      <w:rFonts w:asciiTheme="minorHAnsi" w:hAnsiTheme="minorHAnsi"/>
      <w:b/>
      <w:kern w:val="30"/>
      <w:sz w:val="24"/>
      <w:lang w:eastAsia="en-US"/>
    </w:rPr>
  </w:style>
  <w:style w:type="paragraph" w:styleId="BalloonText">
    <w:name w:val="Balloon Text"/>
    <w:basedOn w:val="Normal"/>
    <w:link w:val="BalloonTextChar"/>
    <w:rsid w:val="00AB58D0"/>
    <w:rPr>
      <w:rFonts w:ascii="Tahoma" w:hAnsi="Tahoma" w:cs="Tahoma"/>
      <w:sz w:val="16"/>
      <w:szCs w:val="16"/>
    </w:rPr>
  </w:style>
  <w:style w:type="character" w:customStyle="1" w:styleId="BalloonTextChar">
    <w:name w:val="Balloon Text Char"/>
    <w:basedOn w:val="DefaultParagraphFont"/>
    <w:link w:val="BalloonText"/>
    <w:rsid w:val="00AB58D0"/>
    <w:rPr>
      <w:rFonts w:ascii="Tahoma" w:hAnsi="Tahoma" w:cs="Tahoma"/>
      <w:sz w:val="16"/>
      <w:szCs w:val="16"/>
      <w:lang w:eastAsia="en-US"/>
    </w:rPr>
  </w:style>
  <w:style w:type="character" w:customStyle="1" w:styleId="Heading4Char">
    <w:name w:val="Heading 4 Char"/>
    <w:basedOn w:val="DefaultParagraphFont"/>
    <w:link w:val="Heading4"/>
    <w:semiHidden/>
    <w:rsid w:val="006F6A31"/>
    <w:rPr>
      <w:rFonts w:asciiTheme="minorHAnsi" w:eastAsiaTheme="majorEastAsia" w:hAnsiTheme="minorHAnsi" w:cstheme="majorBidi"/>
      <w:i/>
      <w:iCs/>
      <w:color w:val="365F91" w:themeColor="accent1" w:themeShade="BF"/>
      <w:sz w:val="24"/>
      <w:lang w:eastAsia="en-US"/>
    </w:rPr>
  </w:style>
  <w:style w:type="character" w:customStyle="1" w:styleId="Heading5Char">
    <w:name w:val="Heading 5 Char"/>
    <w:basedOn w:val="DefaultParagraphFont"/>
    <w:link w:val="Heading5"/>
    <w:semiHidden/>
    <w:rsid w:val="006F6A31"/>
    <w:rPr>
      <w:rFonts w:asciiTheme="minorHAnsi" w:eastAsiaTheme="majorEastAsia" w:hAnsiTheme="minorHAnsi" w:cstheme="majorBidi"/>
      <w:color w:val="365F91" w:themeColor="accent1" w:themeShade="BF"/>
      <w:sz w:val="24"/>
      <w:lang w:eastAsia="en-US"/>
    </w:rPr>
  </w:style>
  <w:style w:type="character" w:customStyle="1" w:styleId="Heading6Char">
    <w:name w:val="Heading 6 Char"/>
    <w:basedOn w:val="DefaultParagraphFont"/>
    <w:link w:val="Heading6"/>
    <w:semiHidden/>
    <w:rsid w:val="006F6A31"/>
    <w:rPr>
      <w:rFonts w:asciiTheme="minorHAnsi" w:eastAsiaTheme="majorEastAsia" w:hAnsiTheme="minorHAnsi" w:cstheme="majorBidi"/>
      <w:i/>
      <w:iCs/>
      <w:color w:val="595959" w:themeColor="text1" w:themeTint="A6"/>
      <w:sz w:val="24"/>
      <w:lang w:eastAsia="en-US"/>
    </w:rPr>
  </w:style>
  <w:style w:type="character" w:customStyle="1" w:styleId="Heading7Char">
    <w:name w:val="Heading 7 Char"/>
    <w:basedOn w:val="DefaultParagraphFont"/>
    <w:link w:val="Heading7"/>
    <w:semiHidden/>
    <w:rsid w:val="006F6A31"/>
    <w:rPr>
      <w:rFonts w:asciiTheme="minorHAnsi" w:eastAsiaTheme="majorEastAsia" w:hAnsiTheme="minorHAnsi" w:cstheme="majorBidi"/>
      <w:color w:val="595959" w:themeColor="text1" w:themeTint="A6"/>
      <w:sz w:val="24"/>
      <w:lang w:eastAsia="en-US"/>
    </w:rPr>
  </w:style>
  <w:style w:type="character" w:customStyle="1" w:styleId="Heading8Char">
    <w:name w:val="Heading 8 Char"/>
    <w:basedOn w:val="DefaultParagraphFont"/>
    <w:link w:val="Heading8"/>
    <w:semiHidden/>
    <w:rsid w:val="006F6A31"/>
    <w:rPr>
      <w:rFonts w:asciiTheme="minorHAnsi" w:eastAsiaTheme="majorEastAsia" w:hAnsiTheme="minorHAnsi" w:cstheme="majorBidi"/>
      <w:i/>
      <w:iCs/>
      <w:color w:val="272727" w:themeColor="text1" w:themeTint="D8"/>
      <w:sz w:val="24"/>
      <w:lang w:eastAsia="en-US"/>
    </w:rPr>
  </w:style>
  <w:style w:type="character" w:customStyle="1" w:styleId="Heading9Char">
    <w:name w:val="Heading 9 Char"/>
    <w:basedOn w:val="DefaultParagraphFont"/>
    <w:link w:val="Heading9"/>
    <w:semiHidden/>
    <w:rsid w:val="006F6A31"/>
    <w:rPr>
      <w:rFonts w:asciiTheme="minorHAnsi" w:eastAsiaTheme="majorEastAsia" w:hAnsiTheme="minorHAnsi" w:cstheme="majorBidi"/>
      <w:color w:val="272727" w:themeColor="text1" w:themeTint="D8"/>
      <w:sz w:val="24"/>
      <w:lang w:eastAsia="en-US"/>
    </w:rPr>
  </w:style>
  <w:style w:type="paragraph" w:styleId="Title">
    <w:name w:val="Title"/>
    <w:basedOn w:val="Normal"/>
    <w:next w:val="Normal"/>
    <w:link w:val="TitleChar"/>
    <w:rsid w:val="006F6A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6A31"/>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rsid w:val="006F6A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6F6A31"/>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rsid w:val="006F6A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6A31"/>
    <w:rPr>
      <w:i/>
      <w:iCs/>
      <w:color w:val="404040" w:themeColor="text1" w:themeTint="BF"/>
      <w:sz w:val="24"/>
      <w:lang w:eastAsia="en-US"/>
    </w:rPr>
  </w:style>
  <w:style w:type="paragraph" w:styleId="ListParagraph">
    <w:name w:val="List Paragraph"/>
    <w:basedOn w:val="Normal"/>
    <w:uiPriority w:val="34"/>
    <w:qFormat/>
    <w:rsid w:val="006F6A31"/>
    <w:pPr>
      <w:ind w:left="720"/>
      <w:contextualSpacing/>
    </w:pPr>
  </w:style>
  <w:style w:type="character" w:styleId="IntenseEmphasis">
    <w:name w:val="Intense Emphasis"/>
    <w:basedOn w:val="DefaultParagraphFont"/>
    <w:uiPriority w:val="21"/>
    <w:rsid w:val="006F6A31"/>
    <w:rPr>
      <w:i/>
      <w:iCs/>
      <w:color w:val="365F91" w:themeColor="accent1" w:themeShade="BF"/>
    </w:rPr>
  </w:style>
  <w:style w:type="paragraph" w:styleId="IntenseQuote">
    <w:name w:val="Intense Quote"/>
    <w:basedOn w:val="Normal"/>
    <w:next w:val="Normal"/>
    <w:link w:val="IntenseQuoteChar"/>
    <w:uiPriority w:val="30"/>
    <w:rsid w:val="006F6A3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F6A31"/>
    <w:rPr>
      <w:i/>
      <w:iCs/>
      <w:color w:val="365F91" w:themeColor="accent1" w:themeShade="BF"/>
      <w:sz w:val="24"/>
      <w:lang w:eastAsia="en-US"/>
    </w:rPr>
  </w:style>
  <w:style w:type="character" w:styleId="IntenseReference">
    <w:name w:val="Intense Reference"/>
    <w:basedOn w:val="DefaultParagraphFont"/>
    <w:uiPriority w:val="32"/>
    <w:rsid w:val="006F6A31"/>
    <w:rPr>
      <w:b/>
      <w:bCs/>
      <w:smallCaps/>
      <w:color w:val="365F91" w:themeColor="accent1" w:themeShade="BF"/>
      <w:spacing w:val="5"/>
    </w:rPr>
  </w:style>
  <w:style w:type="character" w:styleId="Hyperlink">
    <w:name w:val="Hyperlink"/>
    <w:basedOn w:val="DefaultParagraphFont"/>
    <w:unhideWhenUsed/>
    <w:rsid w:val="006F6A31"/>
    <w:rPr>
      <w:color w:val="0000FF" w:themeColor="hyperlink"/>
      <w:u w:val="single"/>
    </w:rPr>
  </w:style>
  <w:style w:type="character" w:styleId="UnresolvedMention">
    <w:name w:val="Unresolved Mention"/>
    <w:basedOn w:val="DefaultParagraphFont"/>
    <w:uiPriority w:val="99"/>
    <w:semiHidden/>
    <w:unhideWhenUsed/>
    <w:rsid w:val="006F6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cl.org.uk/ASCL/media/ASCL/Help%20and%20advice/KS2-KS3-Spanish-Transition-Toolkit.pdf" TargetMode="External"/><Relationship Id="rId18" Type="http://schemas.openxmlformats.org/officeDocument/2006/relationships/hyperlink" Target="https://www.libreria.educacion.gob.es/search/?q=mis+unidades+de+espa%C3%B1o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thenational.academy/teachers/programmes/french-primary-ks2/units" TargetMode="External"/><Relationship Id="rId7" Type="http://schemas.openxmlformats.org/officeDocument/2006/relationships/hyperlink" Target="https://londoncityoflanguages.org.uk/" TargetMode="External"/><Relationship Id="rId12" Type="http://schemas.openxmlformats.org/officeDocument/2006/relationships/hyperlink" Target="https://www.britishcouncil.org/school-resources/partner/find-partner" TargetMode="External"/><Relationship Id="rId17" Type="http://schemas.openxmlformats.org/officeDocument/2006/relationships/hyperlink" Target="https://www.educacionfpydeportes.gob.es/reinounido/eu/alce/portada.html" TargetMode="External"/><Relationship Id="rId25" Type="http://schemas.openxmlformats.org/officeDocument/2006/relationships/hyperlink" Target="https://londoncityoflanguages.org.uk/event-listing/where-will-languages-take-m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ll-languages.org.uk/research-practice/language-zones/home-heritage-community-languages/" TargetMode="External"/><Relationship Id="rId20" Type="http://schemas.openxmlformats.org/officeDocument/2006/relationships/hyperlink" Target="https://www.stephen-spender.org/stephen-spender-prize/"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ndoncityoflanguages.org.uk/festival/summer2026/" TargetMode="External"/><Relationship Id="rId24" Type="http://schemas.openxmlformats.org/officeDocument/2006/relationships/hyperlink" Target="https://www.linkedin.com/company/london-city-of-languag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cle.ucl.ac.uk/focus-on-home-heritage-and-community-languages/" TargetMode="External"/><Relationship Id="rId23" Type="http://schemas.openxmlformats.org/officeDocument/2006/relationships/hyperlink" Target="https://www.linkedin.com/groups/14911015/" TargetMode="External"/><Relationship Id="rId28" Type="http://schemas.openxmlformats.org/officeDocument/2006/relationships/footer" Target="footer1.xml"/><Relationship Id="rId10" Type="http://schemas.openxmlformats.org/officeDocument/2006/relationships/hyperlink" Target="https://londoncityoflanguages.org.uk/festival/" TargetMode="External"/><Relationship Id="rId19" Type="http://schemas.openxmlformats.org/officeDocument/2006/relationships/hyperlink" Target="https://youtu.be/hFprkvYP7ho"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londoncityoflanguages.org.uk/activity/poster-competition-london-festival-of-languages-2026/" TargetMode="External"/><Relationship Id="rId14" Type="http://schemas.openxmlformats.org/officeDocument/2006/relationships/hyperlink" Target="https://ncle.ucl.ac.uk/language-educators-online/" TargetMode="External"/><Relationship Id="rId22" Type="http://schemas.openxmlformats.org/officeDocument/2006/relationships/hyperlink" Target="https://www.thenational.academy/teachers/programmes/spanish-primary-ks2/unit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londoncityoflanguages.org.uk/news-item/london-logo-competition-winners-announc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615</Words>
  <Characters>5512</Characters>
  <Application>Microsoft Office Word</Application>
  <DocSecurity>0</DocSecurity>
  <Lines>137</Lines>
  <Paragraphs>115</Paragraphs>
  <ScaleCrop>false</ScaleCrop>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Blow</dc:creator>
  <cp:keywords/>
  <dc:description/>
  <cp:lastModifiedBy>Helen Blow</cp:lastModifiedBy>
  <cp:revision>1</cp:revision>
  <cp:lastPrinted>2013-04-23T20:06:00Z</cp:lastPrinted>
  <dcterms:created xsi:type="dcterms:W3CDTF">2026-03-07T13:45:00Z</dcterms:created>
  <dcterms:modified xsi:type="dcterms:W3CDTF">2026-03-07T13:47:00Z</dcterms:modified>
</cp:coreProperties>
</file>